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微软雅黑" w:hAnsi="微软雅黑" w:eastAsia="微软雅黑" w:cs="宋体"/>
          <w:b/>
          <w:bCs/>
          <w:color w:val="000000"/>
          <w:kern w:val="0"/>
          <w:sz w:val="32"/>
          <w:szCs w:val="26"/>
        </w:rPr>
      </w:pPr>
      <w:r>
        <w:rPr>
          <w:rFonts w:hint="eastAsia" w:ascii="微软雅黑" w:hAnsi="微软雅黑" w:eastAsia="微软雅黑" w:cs="宋体"/>
          <w:b/>
          <w:bCs/>
          <w:color w:val="000000"/>
          <w:kern w:val="0"/>
          <w:sz w:val="32"/>
          <w:szCs w:val="26"/>
        </w:rPr>
        <w:t>2024年北京交通大学</w:t>
      </w:r>
    </w:p>
    <w:p>
      <w:pPr>
        <w:widowControl/>
        <w:spacing w:line="560" w:lineRule="exact"/>
        <w:jc w:val="center"/>
        <w:rPr>
          <w:rFonts w:hint="eastAsia" w:ascii="微软雅黑" w:hAnsi="微软雅黑" w:eastAsia="微软雅黑" w:cs="宋体"/>
          <w:b/>
          <w:bCs/>
          <w:color w:val="000000"/>
          <w:kern w:val="0"/>
          <w:sz w:val="32"/>
          <w:szCs w:val="26"/>
          <w:lang w:val="en-US" w:eastAsia="zh-CN"/>
        </w:rPr>
      </w:pPr>
      <w:r>
        <w:rPr>
          <w:rFonts w:hint="eastAsia" w:ascii="微软雅黑" w:hAnsi="微软雅黑" w:eastAsia="微软雅黑" w:cs="宋体"/>
          <w:b/>
          <w:bCs/>
          <w:color w:val="000000"/>
          <w:kern w:val="0"/>
          <w:sz w:val="32"/>
          <w:szCs w:val="26"/>
        </w:rPr>
        <w:t>非全日制土木工程（085901）专业</w:t>
      </w:r>
      <w:r>
        <w:rPr>
          <w:rFonts w:hint="eastAsia" w:ascii="微软雅黑" w:hAnsi="微软雅黑" w:eastAsia="微软雅黑" w:cs="宋体"/>
          <w:b/>
          <w:bCs/>
          <w:color w:val="000000"/>
          <w:kern w:val="0"/>
          <w:sz w:val="32"/>
          <w:szCs w:val="26"/>
          <w:lang w:val="en-US" w:eastAsia="zh-CN"/>
        </w:rPr>
        <w:t>学位</w:t>
      </w:r>
    </w:p>
    <w:p>
      <w:pPr>
        <w:widowControl/>
        <w:spacing w:line="560" w:lineRule="exact"/>
        <w:jc w:val="center"/>
        <w:rPr>
          <w:rFonts w:hint="default" w:ascii="微软雅黑" w:hAnsi="微软雅黑" w:eastAsia="微软雅黑" w:cs="宋体"/>
          <w:b/>
          <w:bCs/>
          <w:color w:val="000000"/>
          <w:kern w:val="0"/>
          <w:sz w:val="32"/>
          <w:szCs w:val="26"/>
          <w:lang w:val="en-US" w:eastAsia="zh-CN"/>
        </w:rPr>
      </w:pPr>
      <w:r>
        <w:rPr>
          <w:rFonts w:hint="eastAsia" w:ascii="微软雅黑" w:hAnsi="微软雅黑" w:eastAsia="微软雅黑" w:cs="宋体"/>
          <w:b/>
          <w:bCs/>
          <w:color w:val="000000"/>
          <w:kern w:val="0"/>
          <w:sz w:val="32"/>
          <w:szCs w:val="26"/>
        </w:rPr>
        <w:t>硕士研究生调剂</w:t>
      </w:r>
      <w:r>
        <w:rPr>
          <w:rFonts w:hint="eastAsia" w:ascii="微软雅黑" w:hAnsi="微软雅黑" w:eastAsia="微软雅黑" w:cs="宋体"/>
          <w:b/>
          <w:bCs/>
          <w:color w:val="000000"/>
          <w:kern w:val="0"/>
          <w:sz w:val="32"/>
          <w:szCs w:val="26"/>
          <w:lang w:val="en-US" w:eastAsia="zh-CN"/>
        </w:rPr>
        <w:t>要求及复试流程通知</w:t>
      </w:r>
    </w:p>
    <w:p>
      <w:pPr>
        <w:pStyle w:val="9"/>
        <w:widowControl/>
        <w:spacing w:line="560" w:lineRule="exact"/>
        <w:ind w:firstLine="0" w:firstLineChars="0"/>
        <w:jc w:val="left"/>
        <w:rPr>
          <w:rFonts w:hint="eastAsia" w:ascii="微软雅黑" w:hAnsi="微软雅黑" w:eastAsia="微软雅黑" w:cs="宋体"/>
          <w:b/>
          <w:bCs/>
          <w:color w:val="000000"/>
          <w:kern w:val="0"/>
          <w:sz w:val="26"/>
          <w:szCs w:val="26"/>
          <w:lang w:val="en-US" w:eastAsia="zh-CN"/>
        </w:rPr>
      </w:pPr>
      <w:bookmarkStart w:id="0" w:name="_Hlk162967424"/>
      <w:r>
        <w:rPr>
          <w:rFonts w:hint="eastAsia" w:ascii="微软雅黑" w:hAnsi="微软雅黑" w:eastAsia="微软雅黑" w:cs="宋体"/>
          <w:b/>
          <w:bCs/>
          <w:color w:val="000000"/>
          <w:kern w:val="0"/>
          <w:sz w:val="26"/>
          <w:szCs w:val="26"/>
        </w:rPr>
        <w:t>一、接收调剂专业及</w:t>
      </w:r>
      <w:r>
        <w:rPr>
          <w:rFonts w:hint="eastAsia" w:ascii="微软雅黑" w:hAnsi="微软雅黑" w:eastAsia="微软雅黑" w:cs="宋体"/>
          <w:b/>
          <w:bCs/>
          <w:color w:val="000000"/>
          <w:kern w:val="0"/>
          <w:sz w:val="26"/>
          <w:szCs w:val="26"/>
          <w:lang w:val="en-US" w:eastAsia="zh-CN"/>
        </w:rPr>
        <w:t>名额</w:t>
      </w:r>
    </w:p>
    <w:bookmarkEnd w:id="0"/>
    <w:p>
      <w:pPr>
        <w:widowControl/>
        <w:spacing w:line="560" w:lineRule="exact"/>
        <w:ind w:firstLine="480"/>
        <w:jc w:val="left"/>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rPr>
        <w:t>土木工程（085901）专业</w:t>
      </w:r>
      <w:r>
        <w:rPr>
          <w:rFonts w:hint="eastAsia" w:ascii="仿宋" w:hAnsi="仿宋" w:eastAsia="仿宋" w:cs="仿宋"/>
          <w:bCs/>
          <w:kern w:val="0"/>
          <w:sz w:val="28"/>
          <w:szCs w:val="28"/>
          <w:lang w:val="en-US" w:eastAsia="zh-CN"/>
        </w:rPr>
        <w:t>学位</w:t>
      </w:r>
      <w:r>
        <w:rPr>
          <w:rFonts w:hint="eastAsia" w:ascii="仿宋" w:hAnsi="仿宋" w:eastAsia="仿宋" w:cs="仿宋"/>
          <w:bCs/>
          <w:kern w:val="0"/>
          <w:sz w:val="28"/>
          <w:szCs w:val="28"/>
        </w:rPr>
        <w:t>非全日制</w:t>
      </w:r>
      <w:r>
        <w:rPr>
          <w:rFonts w:hint="eastAsia" w:ascii="仿宋" w:hAnsi="仿宋" w:eastAsia="仿宋" w:cs="仿宋"/>
          <w:bCs/>
          <w:kern w:val="0"/>
          <w:sz w:val="28"/>
          <w:szCs w:val="28"/>
          <w:lang w:val="en-US" w:eastAsia="zh-CN"/>
        </w:rPr>
        <w:t>拟调剂接收18人。</w:t>
      </w:r>
    </w:p>
    <w:p>
      <w:pPr>
        <w:pStyle w:val="9"/>
        <w:widowControl/>
        <w:spacing w:line="560" w:lineRule="exact"/>
        <w:ind w:firstLine="0" w:firstLineChars="0"/>
        <w:jc w:val="left"/>
        <w:rPr>
          <w:rFonts w:hint="eastAsia" w:ascii="微软雅黑" w:hAnsi="微软雅黑" w:eastAsia="微软雅黑" w:cs="宋体"/>
          <w:b/>
          <w:bCs/>
          <w:color w:val="000000"/>
          <w:kern w:val="0"/>
          <w:sz w:val="26"/>
          <w:szCs w:val="26"/>
        </w:rPr>
      </w:pPr>
      <w:r>
        <w:rPr>
          <w:rFonts w:hint="eastAsia" w:ascii="微软雅黑" w:hAnsi="微软雅黑" w:eastAsia="微软雅黑" w:cs="宋体"/>
          <w:b/>
          <w:bCs/>
          <w:color w:val="000000"/>
          <w:kern w:val="0"/>
          <w:sz w:val="26"/>
          <w:szCs w:val="26"/>
          <w:lang w:val="en-US" w:eastAsia="zh-CN"/>
        </w:rPr>
        <w:t>二、</w:t>
      </w:r>
      <w:r>
        <w:rPr>
          <w:rFonts w:hint="eastAsia" w:ascii="微软雅黑" w:hAnsi="微软雅黑" w:eastAsia="微软雅黑" w:cs="宋体"/>
          <w:b/>
          <w:bCs/>
          <w:color w:val="000000"/>
          <w:kern w:val="0"/>
          <w:sz w:val="26"/>
          <w:szCs w:val="26"/>
        </w:rPr>
        <w:t>调剂基本条件</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 w:val="0"/>
          <w:bCs/>
          <w:kern w:val="0"/>
          <w:sz w:val="28"/>
          <w:szCs w:val="28"/>
          <w:lang w:val="en-US" w:eastAsia="zh-CN"/>
        </w:rPr>
        <w:t>1</w:t>
      </w:r>
      <w:r>
        <w:rPr>
          <w:rFonts w:hint="eastAsia" w:ascii="仿宋" w:hAnsi="仿宋" w:eastAsia="仿宋" w:cs="仿宋"/>
          <w:b/>
          <w:bCs w:val="0"/>
          <w:kern w:val="0"/>
          <w:sz w:val="28"/>
          <w:szCs w:val="28"/>
          <w:lang w:val="en-US" w:eastAsia="zh-CN"/>
        </w:rPr>
        <w:t>、</w:t>
      </w:r>
      <w:r>
        <w:rPr>
          <w:rFonts w:hint="eastAsia" w:ascii="仿宋" w:hAnsi="仿宋" w:eastAsia="仿宋" w:cs="仿宋"/>
          <w:bCs/>
          <w:kern w:val="0"/>
          <w:sz w:val="28"/>
          <w:szCs w:val="28"/>
        </w:rPr>
        <w:t xml:space="preserve">符合教育部规定的调剂基本要求； </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2、</w:t>
      </w:r>
      <w:r>
        <w:rPr>
          <w:rFonts w:hint="eastAsia" w:ascii="仿宋" w:hAnsi="仿宋" w:eastAsia="仿宋" w:cs="仿宋"/>
          <w:bCs/>
          <w:kern w:val="0"/>
          <w:sz w:val="28"/>
          <w:szCs w:val="28"/>
        </w:rPr>
        <w:t>初试成绩总分不低于273分，单科（满分100分）不低于37分，单科（满分＞100分）不低于56分。初试科目中必须包括政治理论、英语二或英语一、数学二或数学一；</w:t>
      </w:r>
    </w:p>
    <w:p>
      <w:pPr>
        <w:widowControl/>
        <w:spacing w:line="560" w:lineRule="exact"/>
        <w:ind w:firstLine="480"/>
        <w:jc w:val="left"/>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lang w:eastAsia="zh-CN"/>
        </w:rPr>
        <w:t>调剂考生第一志愿专业与调入专业相同相近，如0859土木水利、0814土木工程、0823交通运输工程、0861 交通运输等，或初试科目与调入专业初试科目相同相近。</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仅招生在职定向考生，报考类型须为在职定向。考生须向我院提供社保缴纳证明、劳动合同、就业派遣协议、企业出具的证明等其中一项证明材料，用于证明与定向就业单位的工作关系。如原一志愿报考类别为“非定向就业”，申请该专业调剂时务必提供转为“定向就业”的申请书和工作证明材料，无定向单位不能录取。（</w:t>
      </w:r>
      <w:r>
        <w:rPr>
          <w:rFonts w:hint="eastAsia" w:ascii="仿宋" w:hAnsi="仿宋" w:eastAsia="仿宋" w:cs="仿宋"/>
          <w:bCs/>
          <w:kern w:val="0"/>
          <w:sz w:val="28"/>
          <w:szCs w:val="28"/>
          <w:lang w:val="en-US" w:eastAsia="zh-CN"/>
        </w:rPr>
        <w:t>请于</w:t>
      </w:r>
      <w:r>
        <w:rPr>
          <w:rFonts w:hint="eastAsia" w:ascii="仿宋" w:hAnsi="仿宋" w:eastAsia="仿宋" w:cs="仿宋"/>
          <w:bCs/>
          <w:kern w:val="0"/>
          <w:sz w:val="28"/>
          <w:szCs w:val="28"/>
        </w:rPr>
        <w:t xml:space="preserve">4月8日 </w:t>
      </w:r>
      <w:r>
        <w:rPr>
          <w:rFonts w:hint="eastAsia" w:ascii="仿宋" w:hAnsi="仿宋" w:eastAsia="仿宋" w:cs="仿宋"/>
          <w:bCs/>
          <w:kern w:val="0"/>
          <w:sz w:val="28"/>
          <w:szCs w:val="28"/>
          <w:lang w:val="en-US" w:eastAsia="zh-CN"/>
        </w:rPr>
        <w:t>15:00前把相关</w:t>
      </w:r>
      <w:r>
        <w:rPr>
          <w:rFonts w:hint="eastAsia" w:ascii="仿宋" w:hAnsi="仿宋" w:eastAsia="仿宋" w:cs="仿宋"/>
          <w:bCs/>
          <w:kern w:val="0"/>
          <w:sz w:val="28"/>
          <w:szCs w:val="28"/>
        </w:rPr>
        <w:t>电子版材料</w:t>
      </w:r>
      <w:r>
        <w:rPr>
          <w:rFonts w:hint="eastAsia" w:ascii="仿宋" w:hAnsi="仿宋" w:eastAsia="仿宋" w:cs="仿宋"/>
          <w:bCs/>
          <w:kern w:val="0"/>
          <w:sz w:val="28"/>
          <w:szCs w:val="28"/>
          <w:lang w:val="en-US" w:eastAsia="zh-CN"/>
        </w:rPr>
        <w:t>发送至此邮箱</w:t>
      </w:r>
      <w:r>
        <w:rPr>
          <w:rFonts w:hint="eastAsia" w:ascii="仿宋" w:hAnsi="仿宋" w:eastAsia="仿宋" w:cs="仿宋"/>
          <w:bCs/>
          <w:kern w:val="0"/>
          <w:sz w:val="28"/>
          <w:szCs w:val="28"/>
        </w:rPr>
        <w:t>：</w:t>
      </w:r>
      <w:r>
        <w:rPr>
          <w:rFonts w:hint="eastAsia" w:ascii="Arial" w:hAnsi="Arial" w:eastAsia="仿宋" w:cs="Arial"/>
          <w:bCs/>
          <w:kern w:val="0"/>
          <w:sz w:val="24"/>
        </w:rPr>
        <w:t>mwang@bjtu.edu.cn</w:t>
      </w:r>
      <w:r>
        <w:rPr>
          <w:rFonts w:hint="eastAsia" w:ascii="仿宋" w:hAnsi="仿宋" w:eastAsia="仿宋" w:cs="仿宋"/>
          <w:bCs/>
          <w:kern w:val="0"/>
          <w:sz w:val="28"/>
          <w:szCs w:val="28"/>
        </w:rPr>
        <w:t>）。</w:t>
      </w:r>
    </w:p>
    <w:p>
      <w:pPr>
        <w:pStyle w:val="9"/>
        <w:widowControl/>
        <w:spacing w:line="560" w:lineRule="exact"/>
        <w:ind w:firstLine="0" w:firstLineChars="0"/>
        <w:jc w:val="left"/>
        <w:rPr>
          <w:rFonts w:ascii="微软雅黑" w:hAnsi="微软雅黑" w:eastAsia="微软雅黑" w:cs="宋体"/>
          <w:b/>
          <w:bCs/>
          <w:color w:val="000000"/>
          <w:kern w:val="0"/>
          <w:sz w:val="26"/>
          <w:szCs w:val="26"/>
        </w:rPr>
      </w:pPr>
      <w:r>
        <w:rPr>
          <w:rFonts w:hint="eastAsia" w:ascii="微软雅黑" w:hAnsi="微软雅黑" w:eastAsia="微软雅黑" w:cs="宋体"/>
          <w:b/>
          <w:bCs/>
          <w:color w:val="000000"/>
          <w:kern w:val="0"/>
          <w:sz w:val="26"/>
          <w:szCs w:val="26"/>
          <w:lang w:val="en-US" w:eastAsia="zh-CN"/>
        </w:rPr>
        <w:t>三</w:t>
      </w:r>
      <w:r>
        <w:rPr>
          <w:rFonts w:hint="eastAsia" w:ascii="微软雅黑" w:hAnsi="微软雅黑" w:eastAsia="微软雅黑" w:cs="宋体"/>
          <w:b/>
          <w:bCs/>
          <w:color w:val="000000"/>
          <w:kern w:val="0"/>
          <w:sz w:val="26"/>
          <w:szCs w:val="26"/>
        </w:rPr>
        <w:t>、调剂开放时间及相关流程</w:t>
      </w:r>
    </w:p>
    <w:p>
      <w:pPr>
        <w:widowControl/>
        <w:spacing w:line="420" w:lineRule="atLeast"/>
        <w:ind w:firstLine="48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考生通过国家研招网调剂系统报名申请调剂。调剂系统开放时间4月8日 上午 08:00</w:t>
      </w:r>
      <w:r>
        <w:rPr>
          <w:rFonts w:hint="eastAsia" w:ascii="仿宋" w:hAnsi="仿宋" w:eastAsia="仿宋" w:cs="仿宋"/>
          <w:bCs/>
          <w:kern w:val="0"/>
          <w:sz w:val="28"/>
          <w:szCs w:val="28"/>
          <w:lang w:val="en-US" w:eastAsia="zh-CN"/>
        </w:rPr>
        <w:t>,</w:t>
      </w:r>
      <w:r>
        <w:rPr>
          <w:rFonts w:hint="eastAsia" w:ascii="仿宋" w:hAnsi="仿宋" w:eastAsia="仿宋" w:cs="仿宋"/>
          <w:bCs/>
          <w:kern w:val="0"/>
          <w:sz w:val="28"/>
          <w:szCs w:val="28"/>
        </w:rPr>
        <w:t xml:space="preserve">截止时间4月8日 </w:t>
      </w:r>
      <w:r>
        <w:rPr>
          <w:rFonts w:hint="eastAsia" w:ascii="仿宋" w:hAnsi="仿宋" w:eastAsia="仿宋" w:cs="仿宋"/>
          <w:bCs/>
          <w:kern w:val="0"/>
          <w:sz w:val="28"/>
          <w:szCs w:val="28"/>
          <w:lang w:val="en-US" w:eastAsia="zh-CN"/>
        </w:rPr>
        <w:t>15:00。</w:t>
      </w:r>
    </w:p>
    <w:p>
      <w:pPr>
        <w:widowControl/>
        <w:spacing w:line="420" w:lineRule="atLeast"/>
        <w:ind w:firstLine="480"/>
        <w:rPr>
          <w:rFonts w:hint="eastAsia" w:ascii="Arial Narrow" w:hAnsi="Arial Narrow" w:eastAsia="仿宋" w:cs="Arial Narrow"/>
          <w:bCs/>
          <w:kern w:val="0"/>
          <w:sz w:val="28"/>
          <w:szCs w:val="28"/>
          <w:lang w:eastAsia="zh-CN"/>
        </w:rPr>
      </w:pPr>
      <w:r>
        <w:rPr>
          <w:rFonts w:hint="eastAsia" w:ascii="仿宋" w:hAnsi="仿宋" w:eastAsia="仿宋" w:cs="仿宋"/>
          <w:bCs/>
          <w:kern w:val="0"/>
          <w:sz w:val="28"/>
          <w:szCs w:val="28"/>
        </w:rPr>
        <w:t>报名截止后，学院遴选调剂考生并在“调剂服务系统”中发放复试通知。</w:t>
      </w:r>
      <w:r>
        <w:rPr>
          <w:rFonts w:ascii="仿宋" w:hAnsi="仿宋" w:eastAsia="仿宋" w:cs="仿宋"/>
          <w:bCs/>
          <w:kern w:val="0"/>
          <w:sz w:val="28"/>
          <w:szCs w:val="28"/>
        </w:rPr>
        <w:t>考生在收到通知后，按规定时间在</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rPr>
        <w:t>调剂服务系统</w:t>
      </w:r>
      <w:r>
        <w:rPr>
          <w:rFonts w:hint="eastAsia" w:ascii="仿宋" w:hAnsi="仿宋" w:eastAsia="仿宋" w:cs="仿宋"/>
          <w:bCs/>
          <w:kern w:val="0"/>
          <w:sz w:val="28"/>
          <w:szCs w:val="28"/>
          <w:lang w:eastAsia="zh-CN"/>
        </w:rPr>
        <w:t>”</w:t>
      </w:r>
      <w:r>
        <w:rPr>
          <w:rFonts w:ascii="仿宋" w:hAnsi="仿宋" w:eastAsia="仿宋" w:cs="仿宋"/>
          <w:bCs/>
          <w:kern w:val="0"/>
          <w:sz w:val="28"/>
          <w:szCs w:val="28"/>
        </w:rPr>
        <w:t>完成确认。</w:t>
      </w:r>
      <w:r>
        <w:rPr>
          <w:rFonts w:hint="eastAsia" w:ascii="仿宋" w:hAnsi="仿宋" w:eastAsia="仿宋" w:cs="仿宋"/>
          <w:bCs/>
          <w:kern w:val="0"/>
          <w:sz w:val="28"/>
          <w:szCs w:val="28"/>
          <w:lang w:eastAsia="zh-CN"/>
        </w:rPr>
        <w:t>（</w:t>
      </w:r>
      <w:r>
        <w:rPr>
          <w:rFonts w:ascii="仿宋" w:hAnsi="仿宋" w:eastAsia="仿宋" w:cs="仿宋"/>
          <w:bCs/>
          <w:kern w:val="0"/>
          <w:sz w:val="28"/>
          <w:szCs w:val="28"/>
        </w:rPr>
        <w:t xml:space="preserve">研招网调剂服务系统网址 </w:t>
      </w:r>
      <w:r>
        <w:rPr>
          <w:rFonts w:hint="default" w:ascii="Arial Narrow" w:hAnsi="Arial Narrow" w:eastAsia="仿宋" w:cs="Arial Narrow"/>
          <w:bCs/>
          <w:kern w:val="0"/>
          <w:sz w:val="28"/>
          <w:szCs w:val="28"/>
        </w:rPr>
        <w:t>https://yz.chsi.com.cn/yztj/。</w:t>
      </w:r>
      <w:r>
        <w:rPr>
          <w:rFonts w:hint="eastAsia" w:ascii="Arial Narrow" w:hAnsi="Arial Narrow" w:eastAsia="仿宋" w:cs="Arial Narrow"/>
          <w:bCs/>
          <w:kern w:val="0"/>
          <w:sz w:val="28"/>
          <w:szCs w:val="28"/>
          <w:lang w:eastAsia="zh-CN"/>
        </w:rPr>
        <w:t>）</w:t>
      </w:r>
    </w:p>
    <w:p>
      <w:pPr>
        <w:widowControl/>
        <w:spacing w:line="420" w:lineRule="atLeast"/>
        <w:ind w:firstLine="480"/>
        <w:rPr>
          <w:rFonts w:ascii="仿宋" w:hAnsi="仿宋" w:eastAsia="仿宋" w:cs="仿宋"/>
          <w:bCs/>
          <w:kern w:val="0"/>
          <w:sz w:val="28"/>
          <w:szCs w:val="28"/>
        </w:rPr>
      </w:pPr>
      <w:r>
        <w:rPr>
          <w:rFonts w:hint="eastAsia" w:ascii="仿宋" w:hAnsi="仿宋" w:eastAsia="仿宋" w:cs="仿宋"/>
          <w:bCs/>
          <w:kern w:val="0"/>
          <w:sz w:val="28"/>
          <w:szCs w:val="28"/>
          <w:lang w:val="en-US" w:eastAsia="zh-CN"/>
        </w:rPr>
        <w:t>确认考生还需</w:t>
      </w:r>
      <w:r>
        <w:rPr>
          <w:rFonts w:ascii="仿宋" w:hAnsi="仿宋" w:eastAsia="仿宋" w:cs="仿宋"/>
          <w:bCs/>
          <w:kern w:val="0"/>
          <w:sz w:val="28"/>
          <w:szCs w:val="28"/>
        </w:rPr>
        <w:t>登录北京交通大学研究生院招生专题网站</w:t>
      </w:r>
      <w:r>
        <w:rPr>
          <w:rFonts w:hint="eastAsia" w:ascii="仿宋" w:hAnsi="仿宋" w:eastAsia="仿宋" w:cs="仿宋"/>
          <w:bCs/>
          <w:kern w:val="0"/>
          <w:sz w:val="28"/>
          <w:szCs w:val="28"/>
          <w:lang w:val="en-US" w:eastAsia="zh-CN"/>
        </w:rPr>
        <w:t>-“</w:t>
      </w:r>
      <w:r>
        <w:rPr>
          <w:rFonts w:ascii="仿宋" w:hAnsi="仿宋" w:eastAsia="仿宋" w:cs="仿宋"/>
          <w:bCs/>
          <w:kern w:val="0"/>
          <w:sz w:val="28"/>
          <w:szCs w:val="28"/>
        </w:rPr>
        <w:t>信息系统</w:t>
      </w:r>
      <w:r>
        <w:rPr>
          <w:rFonts w:hint="eastAsia" w:ascii="仿宋" w:hAnsi="仿宋" w:eastAsia="仿宋" w:cs="仿宋"/>
          <w:bCs/>
          <w:kern w:val="0"/>
          <w:sz w:val="28"/>
          <w:szCs w:val="28"/>
          <w:lang w:val="en-US" w:eastAsia="zh-CN"/>
        </w:rPr>
        <w:t>-</w:t>
      </w:r>
      <w:r>
        <w:rPr>
          <w:rFonts w:ascii="仿宋" w:hAnsi="仿宋" w:eastAsia="仿宋" w:cs="仿宋"/>
          <w:bCs/>
          <w:kern w:val="0"/>
          <w:sz w:val="28"/>
          <w:szCs w:val="28"/>
        </w:rPr>
        <w:t>硕士招生</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栏目</w:t>
      </w:r>
      <w:r>
        <w:rPr>
          <w:rFonts w:ascii="仿宋" w:hAnsi="仿宋" w:eastAsia="仿宋" w:cs="仿宋"/>
          <w:bCs/>
          <w:kern w:val="0"/>
          <w:sz w:val="28"/>
          <w:szCs w:val="28"/>
        </w:rPr>
        <w:t>，在“招生管理系统”点击“硕士复试录取”模块，查收复试通知</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rPr>
        <w:t>并按照系统</w:t>
      </w:r>
      <w:r>
        <w:rPr>
          <w:rFonts w:hint="eastAsia" w:ascii="仿宋" w:hAnsi="仿宋" w:eastAsia="仿宋" w:cs="仿宋"/>
          <w:bCs/>
          <w:kern w:val="0"/>
          <w:sz w:val="28"/>
          <w:szCs w:val="28"/>
          <w:lang w:val="en-US" w:eastAsia="zh-CN"/>
        </w:rPr>
        <w:t>要求</w:t>
      </w:r>
      <w:r>
        <w:rPr>
          <w:rFonts w:hint="eastAsia" w:ascii="仿宋" w:hAnsi="仿宋" w:eastAsia="仿宋" w:cs="仿宋"/>
          <w:bCs/>
          <w:kern w:val="0"/>
          <w:sz w:val="28"/>
          <w:szCs w:val="28"/>
        </w:rPr>
        <w:t>签署《复试诚信承诺书》、阅读《考场规则》、补全信息，点击“确认复试”，缴纳复试费100元，打印个人陈述表、复试登记表。缴费后因各种原因不能参加复试者，已支付的复试费不退。</w:t>
      </w:r>
      <w:r>
        <w:rPr>
          <w:rFonts w:ascii="仿宋" w:hAnsi="仿宋" w:eastAsia="仿宋" w:cs="仿宋"/>
          <w:bCs/>
          <w:kern w:val="0"/>
          <w:sz w:val="28"/>
          <w:szCs w:val="28"/>
        </w:rPr>
        <w:t>北京交通大学研究生院招生专题网址</w:t>
      </w:r>
      <w:r>
        <w:rPr>
          <w:rFonts w:hint="default" w:ascii="Arial Narrow" w:hAnsi="Arial Narrow" w:eastAsia="仿宋" w:cs="Arial Narrow"/>
          <w:bCs/>
          <w:kern w:val="0"/>
          <w:sz w:val="28"/>
          <w:szCs w:val="28"/>
        </w:rPr>
        <w:t>http://gs.njtu.edu.cn/cms/zszt/；</w:t>
      </w:r>
    </w:p>
    <w:p>
      <w:pPr>
        <w:widowControl/>
        <w:spacing w:line="420" w:lineRule="atLeast"/>
        <w:ind w:firstLine="480"/>
        <w:rPr>
          <w:rFonts w:hint="eastAsia" w:ascii="仿宋" w:hAnsi="仿宋" w:eastAsia="微软雅黑" w:cs="仿宋"/>
          <w:bCs/>
          <w:kern w:val="0"/>
          <w:sz w:val="28"/>
          <w:szCs w:val="28"/>
          <w:lang w:eastAsia="zh-CN"/>
        </w:rPr>
      </w:pPr>
      <w:r>
        <w:rPr>
          <w:rFonts w:hint="eastAsia" w:ascii="仿宋" w:hAnsi="仿宋" w:eastAsia="仿宋" w:cs="仿宋"/>
          <w:bCs/>
          <w:kern w:val="0"/>
          <w:sz w:val="28"/>
          <w:szCs w:val="28"/>
        </w:rPr>
        <w:t>对于拟录取的调剂考生，在“调剂服务系统”中给拟录取考生发放拟录取通知，考生须在规定时间内接受，否则视为放弃拟录取资格。如拟录取考生已接收其他调剂志愿的待录取，学院则取消拟录取资格，顺次补录其他考生。</w:t>
      </w:r>
      <w:r>
        <w:rPr>
          <w:rFonts w:ascii="宋体" w:hAnsi="宋体" w:eastAsia="宋体" w:cs="宋体"/>
          <w:kern w:val="0"/>
          <w:sz w:val="24"/>
          <w:szCs w:val="24"/>
        </w:rPr>
        <w:br w:type="textWrapping"/>
      </w:r>
      <w:r>
        <w:rPr>
          <w:rFonts w:hint="eastAsia" w:ascii="微软雅黑" w:hAnsi="微软雅黑" w:eastAsia="微软雅黑" w:cs="宋体"/>
          <w:b/>
          <w:bCs/>
          <w:color w:val="000000"/>
          <w:kern w:val="0"/>
          <w:sz w:val="26"/>
          <w:szCs w:val="26"/>
          <w:lang w:val="en-US" w:eastAsia="zh-CN"/>
        </w:rPr>
        <w:t>四</w:t>
      </w:r>
      <w:r>
        <w:rPr>
          <w:rFonts w:hint="eastAsia" w:ascii="微软雅黑" w:hAnsi="微软雅黑" w:eastAsia="微软雅黑" w:cs="宋体"/>
          <w:b/>
          <w:bCs/>
          <w:color w:val="000000"/>
          <w:kern w:val="0"/>
          <w:sz w:val="26"/>
          <w:szCs w:val="26"/>
        </w:rPr>
        <w:t>、</w:t>
      </w:r>
      <w:r>
        <w:rPr>
          <w:rFonts w:hint="eastAsia" w:ascii="微软雅黑" w:hAnsi="微软雅黑" w:eastAsia="微软雅黑" w:cs="宋体"/>
          <w:b/>
          <w:bCs/>
          <w:color w:val="000000"/>
          <w:kern w:val="0"/>
          <w:sz w:val="26"/>
          <w:szCs w:val="26"/>
          <w:lang w:val="en-US" w:eastAsia="zh-CN"/>
        </w:rPr>
        <w:t>调剂</w:t>
      </w:r>
      <w:r>
        <w:rPr>
          <w:rFonts w:hint="eastAsia" w:ascii="微软雅黑" w:hAnsi="微软雅黑" w:eastAsia="微软雅黑" w:cs="宋体"/>
          <w:b/>
          <w:bCs/>
          <w:color w:val="000000"/>
          <w:kern w:val="0"/>
          <w:sz w:val="26"/>
          <w:szCs w:val="26"/>
        </w:rPr>
        <w:t>复试</w:t>
      </w:r>
      <w:r>
        <w:rPr>
          <w:rFonts w:hint="eastAsia" w:ascii="微软雅黑" w:hAnsi="微软雅黑" w:eastAsia="微软雅黑" w:cs="宋体"/>
          <w:b/>
          <w:bCs/>
          <w:color w:val="000000"/>
          <w:kern w:val="0"/>
          <w:sz w:val="26"/>
          <w:szCs w:val="26"/>
          <w:lang w:val="en-US" w:eastAsia="zh-CN"/>
        </w:rPr>
        <w:t>安排</w:t>
      </w:r>
    </w:p>
    <w:p>
      <w:pPr>
        <w:widowControl/>
        <w:spacing w:line="560" w:lineRule="exact"/>
        <w:ind w:firstLine="420"/>
        <w:jc w:val="left"/>
        <w:rPr>
          <w:rFonts w:ascii="仿宋" w:hAnsi="仿宋" w:eastAsia="仿宋" w:cs="仿宋"/>
          <w:b/>
          <w:kern w:val="0"/>
          <w:sz w:val="28"/>
          <w:szCs w:val="28"/>
        </w:rPr>
      </w:pPr>
      <w:r>
        <w:rPr>
          <w:rFonts w:hint="eastAsia" w:ascii="仿宋" w:hAnsi="仿宋" w:eastAsia="仿宋" w:cs="仿宋"/>
          <w:b/>
          <w:kern w:val="0"/>
          <w:sz w:val="28"/>
          <w:szCs w:val="28"/>
        </w:rPr>
        <w:t>（</w:t>
      </w:r>
      <w:r>
        <w:rPr>
          <w:rFonts w:hint="eastAsia" w:ascii="仿宋" w:hAnsi="仿宋" w:eastAsia="仿宋" w:cs="仿宋"/>
          <w:b/>
          <w:kern w:val="0"/>
          <w:sz w:val="28"/>
          <w:szCs w:val="28"/>
          <w:lang w:val="en-US" w:eastAsia="zh-CN"/>
        </w:rPr>
        <w:t>一</w:t>
      </w:r>
      <w:r>
        <w:rPr>
          <w:rFonts w:hint="eastAsia" w:ascii="仿宋" w:hAnsi="仿宋" w:eastAsia="仿宋" w:cs="仿宋"/>
          <w:b/>
          <w:kern w:val="0"/>
          <w:sz w:val="28"/>
          <w:szCs w:val="28"/>
        </w:rPr>
        <w:t>）报到及复试资格现场审查</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复试前对复试考生进行资格审查。</w:t>
      </w:r>
    </w:p>
    <w:p>
      <w:pPr>
        <w:widowControl/>
        <w:spacing w:line="560" w:lineRule="exact"/>
        <w:ind w:firstLine="540"/>
        <w:jc w:val="left"/>
        <w:rPr>
          <w:rFonts w:ascii="仿宋" w:hAnsi="仿宋" w:eastAsia="仿宋" w:cs="仿宋"/>
          <w:b/>
          <w:bCs w:val="0"/>
          <w:kern w:val="0"/>
          <w:sz w:val="28"/>
          <w:szCs w:val="28"/>
        </w:rPr>
      </w:pPr>
      <w:r>
        <w:rPr>
          <w:rFonts w:hint="eastAsia" w:ascii="仿宋" w:hAnsi="仿宋" w:eastAsia="仿宋" w:cs="仿宋"/>
          <w:b/>
          <w:bCs w:val="0"/>
          <w:kern w:val="0"/>
          <w:sz w:val="28"/>
          <w:szCs w:val="28"/>
        </w:rPr>
        <w:t>1、审核时间：2024年</w:t>
      </w:r>
      <w:r>
        <w:rPr>
          <w:rFonts w:hint="eastAsia" w:ascii="仿宋" w:hAnsi="仿宋" w:eastAsia="仿宋" w:cs="仿宋"/>
          <w:b/>
          <w:bCs w:val="0"/>
          <w:kern w:val="0"/>
          <w:sz w:val="28"/>
          <w:szCs w:val="28"/>
          <w:lang w:val="en-US" w:eastAsia="zh-CN"/>
        </w:rPr>
        <w:t>4</w:t>
      </w:r>
      <w:r>
        <w:rPr>
          <w:rFonts w:hint="eastAsia" w:ascii="仿宋" w:hAnsi="仿宋" w:eastAsia="仿宋" w:cs="仿宋"/>
          <w:b/>
          <w:bCs w:val="0"/>
          <w:kern w:val="0"/>
          <w:sz w:val="28"/>
          <w:szCs w:val="28"/>
        </w:rPr>
        <w:t>月</w:t>
      </w:r>
      <w:r>
        <w:rPr>
          <w:rFonts w:hint="eastAsia" w:ascii="仿宋" w:hAnsi="仿宋" w:eastAsia="仿宋" w:cs="仿宋"/>
          <w:b/>
          <w:bCs w:val="0"/>
          <w:kern w:val="0"/>
          <w:sz w:val="28"/>
          <w:szCs w:val="28"/>
          <w:lang w:val="en-US" w:eastAsia="zh-CN"/>
        </w:rPr>
        <w:t>11</w:t>
      </w:r>
      <w:r>
        <w:rPr>
          <w:rFonts w:hint="eastAsia" w:ascii="仿宋" w:hAnsi="仿宋" w:eastAsia="仿宋" w:cs="仿宋"/>
          <w:b/>
          <w:bCs w:val="0"/>
          <w:kern w:val="0"/>
          <w:sz w:val="28"/>
          <w:szCs w:val="28"/>
        </w:rPr>
        <w:t>日</w:t>
      </w:r>
      <w:r>
        <w:rPr>
          <w:rFonts w:hint="eastAsia" w:ascii="仿宋" w:hAnsi="仿宋" w:eastAsia="仿宋" w:cs="仿宋"/>
          <w:b/>
          <w:bCs w:val="0"/>
          <w:kern w:val="0"/>
          <w:sz w:val="28"/>
          <w:szCs w:val="28"/>
          <w:lang w:val="en-US" w:eastAsia="zh-CN"/>
        </w:rPr>
        <w:t>8</w:t>
      </w:r>
      <w:r>
        <w:rPr>
          <w:rFonts w:hint="eastAsia" w:ascii="仿宋" w:hAnsi="仿宋" w:eastAsia="仿宋" w:cs="仿宋"/>
          <w:b/>
          <w:bCs w:val="0"/>
          <w:kern w:val="0"/>
          <w:sz w:val="28"/>
          <w:szCs w:val="28"/>
        </w:rPr>
        <w:t>:</w:t>
      </w:r>
      <w:r>
        <w:rPr>
          <w:rFonts w:hint="eastAsia" w:ascii="仿宋" w:hAnsi="仿宋" w:eastAsia="仿宋" w:cs="仿宋"/>
          <w:b/>
          <w:bCs w:val="0"/>
          <w:kern w:val="0"/>
          <w:sz w:val="28"/>
          <w:szCs w:val="28"/>
          <w:lang w:val="en-US" w:eastAsia="zh-CN"/>
        </w:rPr>
        <w:t>0</w:t>
      </w:r>
      <w:r>
        <w:rPr>
          <w:rFonts w:hint="eastAsia" w:ascii="仿宋" w:hAnsi="仿宋" w:eastAsia="仿宋" w:cs="仿宋"/>
          <w:b/>
          <w:bCs w:val="0"/>
          <w:kern w:val="0"/>
          <w:sz w:val="28"/>
          <w:szCs w:val="28"/>
        </w:rPr>
        <w:t>0-</w:t>
      </w:r>
      <w:r>
        <w:rPr>
          <w:rFonts w:hint="eastAsia" w:ascii="仿宋" w:hAnsi="仿宋" w:eastAsia="仿宋" w:cs="仿宋"/>
          <w:b/>
          <w:bCs w:val="0"/>
          <w:kern w:val="0"/>
          <w:sz w:val="28"/>
          <w:szCs w:val="28"/>
          <w:lang w:val="en-US" w:eastAsia="zh-CN"/>
        </w:rPr>
        <w:t>08</w:t>
      </w:r>
      <w:r>
        <w:rPr>
          <w:rFonts w:hint="eastAsia" w:ascii="仿宋" w:hAnsi="仿宋" w:eastAsia="仿宋" w:cs="仿宋"/>
          <w:b/>
          <w:bCs w:val="0"/>
          <w:kern w:val="0"/>
          <w:sz w:val="28"/>
          <w:szCs w:val="28"/>
        </w:rPr>
        <w:t>:</w:t>
      </w:r>
      <w:r>
        <w:rPr>
          <w:rFonts w:hint="eastAsia" w:ascii="仿宋" w:hAnsi="仿宋" w:eastAsia="仿宋" w:cs="仿宋"/>
          <w:b/>
          <w:bCs w:val="0"/>
          <w:kern w:val="0"/>
          <w:sz w:val="28"/>
          <w:szCs w:val="28"/>
          <w:lang w:val="en-US" w:eastAsia="zh-CN"/>
        </w:rPr>
        <w:t>3</w:t>
      </w:r>
      <w:r>
        <w:rPr>
          <w:rFonts w:hint="eastAsia" w:ascii="仿宋" w:hAnsi="仿宋" w:eastAsia="仿宋" w:cs="仿宋"/>
          <w:b/>
          <w:bCs w:val="0"/>
          <w:kern w:val="0"/>
          <w:sz w:val="28"/>
          <w:szCs w:val="28"/>
        </w:rPr>
        <w:t>0</w:t>
      </w:r>
    </w:p>
    <w:p>
      <w:pPr>
        <w:widowControl/>
        <w:spacing w:line="560" w:lineRule="exact"/>
        <w:ind w:firstLine="540"/>
        <w:jc w:val="left"/>
        <w:rPr>
          <w:rFonts w:ascii="仿宋" w:hAnsi="仿宋" w:eastAsia="仿宋" w:cs="仿宋"/>
          <w:b/>
          <w:bCs w:val="0"/>
          <w:kern w:val="0"/>
          <w:sz w:val="28"/>
          <w:szCs w:val="28"/>
        </w:rPr>
      </w:pPr>
      <w:r>
        <w:rPr>
          <w:rFonts w:hint="eastAsia" w:ascii="仿宋" w:hAnsi="仿宋" w:eastAsia="仿宋" w:cs="仿宋"/>
          <w:b/>
          <w:bCs w:val="0"/>
          <w:kern w:val="0"/>
          <w:sz w:val="28"/>
          <w:szCs w:val="28"/>
        </w:rPr>
        <w:t>2、审核地点：土木工程楼</w:t>
      </w:r>
      <w:r>
        <w:rPr>
          <w:rFonts w:hint="eastAsia" w:ascii="仿宋" w:hAnsi="仿宋" w:eastAsia="仿宋" w:cs="仿宋"/>
          <w:b/>
          <w:bCs w:val="0"/>
          <w:kern w:val="0"/>
          <w:sz w:val="28"/>
          <w:szCs w:val="28"/>
          <w:lang w:val="en-US" w:eastAsia="zh-CN"/>
        </w:rPr>
        <w:t>7层703室</w:t>
      </w:r>
      <w:r>
        <w:rPr>
          <w:rFonts w:hint="eastAsia" w:ascii="仿宋" w:hAnsi="仿宋" w:eastAsia="仿宋" w:cs="仿宋"/>
          <w:b/>
          <w:bCs w:val="0"/>
          <w:kern w:val="0"/>
          <w:sz w:val="28"/>
          <w:szCs w:val="28"/>
        </w:rPr>
        <w:t>。</w:t>
      </w:r>
    </w:p>
    <w:p>
      <w:pPr>
        <w:widowControl/>
        <w:spacing w:line="560" w:lineRule="exact"/>
        <w:ind w:firstLine="540"/>
        <w:jc w:val="left"/>
        <w:rPr>
          <w:rFonts w:ascii="仿宋" w:hAnsi="仿宋" w:eastAsia="仿宋" w:cs="仿宋"/>
          <w:b/>
          <w:bCs w:val="0"/>
          <w:kern w:val="0"/>
          <w:sz w:val="28"/>
          <w:szCs w:val="28"/>
        </w:rPr>
      </w:pPr>
      <w:r>
        <w:rPr>
          <w:rFonts w:hint="eastAsia" w:ascii="仿宋" w:hAnsi="仿宋" w:eastAsia="仿宋" w:cs="仿宋"/>
          <w:b/>
          <w:bCs w:val="0"/>
          <w:kern w:val="0"/>
          <w:sz w:val="28"/>
          <w:szCs w:val="28"/>
        </w:rPr>
        <w:t>3、报到现场需要核查的基本证件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1）准考证；</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2）有效身份证原件；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3）学历证书（应届生带学生证）原件；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4）大学期间成绩单原件或人事档案中成绩单复印件并加盖档案单位红章；</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5）硕士招生系统生成的《复试登记表》，报到现场将在《登记表》上盖章、标注笔试考号。</w:t>
      </w:r>
    </w:p>
    <w:p>
      <w:pPr>
        <w:widowControl/>
        <w:spacing w:line="560" w:lineRule="exact"/>
        <w:ind w:firstLine="540"/>
        <w:jc w:val="left"/>
        <w:rPr>
          <w:rFonts w:hint="eastAsia" w:ascii="仿宋" w:hAnsi="仿宋" w:eastAsia="仿宋" w:cs="仿宋"/>
          <w:b/>
          <w:bCs w:val="0"/>
          <w:kern w:val="0"/>
          <w:sz w:val="28"/>
          <w:szCs w:val="28"/>
        </w:rPr>
      </w:pPr>
      <w:r>
        <w:rPr>
          <w:rFonts w:hint="eastAsia" w:ascii="仿宋" w:hAnsi="仿宋" w:eastAsia="仿宋" w:cs="仿宋"/>
          <w:b/>
          <w:bCs w:val="0"/>
          <w:kern w:val="0"/>
          <w:sz w:val="28"/>
          <w:szCs w:val="28"/>
        </w:rPr>
        <w:t>4、报到现场要求提交的材料，请按以下顺序事先装订好</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1）身份证复印件（正、反面复印在一张A4纸上，本人签字）；</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2）往届生：学历证复印件、教育部学历认证报告；</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3）应届生：学生证复印件、教育部学籍在线验证报告；</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4）大学期间成绩单原件或人事档案中大学成绩单复印件并加盖档案单位红章。</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）提交社保缴纳证明、劳动合同、就业派遣协议、企业出具的证明等其中一项证明材料，用于证明与定向就业单位的工作关系。（电子版材料提交地址：</w:t>
      </w:r>
      <w:r>
        <w:rPr>
          <w:rFonts w:hint="eastAsia" w:ascii="Arial" w:hAnsi="Arial" w:eastAsia="仿宋" w:cs="Arial"/>
          <w:bCs/>
          <w:kern w:val="0"/>
          <w:sz w:val="24"/>
        </w:rPr>
        <w:t>mwang@bjtu.edu.cn</w:t>
      </w:r>
      <w:r>
        <w:rPr>
          <w:rFonts w:hint="eastAsia" w:ascii="仿宋" w:hAnsi="仿宋" w:eastAsia="仿宋" w:cs="仿宋"/>
          <w:bCs/>
          <w:kern w:val="0"/>
          <w:sz w:val="28"/>
          <w:szCs w:val="28"/>
        </w:rPr>
        <w:t>）。</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考生要确保填报信息及提交材料的真实性，填报虚假信息、提供虚假证明材料的，一经查实，将取消考试、录取资格。我校将在新生入学后3个月内，</w:t>
      </w:r>
      <w:bookmarkStart w:id="1" w:name="_Hlk37331254"/>
      <w:r>
        <w:rPr>
          <w:rFonts w:hint="eastAsia" w:ascii="仿宋" w:hAnsi="仿宋" w:eastAsia="仿宋" w:cs="仿宋"/>
          <w:bCs/>
          <w:kern w:val="0"/>
          <w:sz w:val="28"/>
          <w:szCs w:val="28"/>
        </w:rPr>
        <w:t>按照《普通高等学校学生管理规定》有关要求，对所有考生资格进行全面复查。复查不合格的，取消学籍；情节严重的，移交有关部门调查处理。</w:t>
      </w:r>
      <w:bookmarkEnd w:id="1"/>
    </w:p>
    <w:p>
      <w:pPr>
        <w:widowControl/>
        <w:spacing w:line="560" w:lineRule="exact"/>
        <w:ind w:firstLine="420"/>
        <w:jc w:val="left"/>
        <w:rPr>
          <w:rFonts w:hint="eastAsia" w:ascii="仿宋" w:hAnsi="仿宋" w:eastAsia="仿宋" w:cs="仿宋"/>
          <w:b/>
          <w:kern w:val="0"/>
          <w:sz w:val="28"/>
          <w:szCs w:val="28"/>
          <w:lang w:eastAsia="zh-CN"/>
        </w:rPr>
      </w:pPr>
      <w:r>
        <w:rPr>
          <w:rFonts w:hint="eastAsia" w:ascii="仿宋" w:hAnsi="仿宋" w:eastAsia="仿宋" w:cs="仿宋"/>
          <w:b/>
          <w:kern w:val="0"/>
          <w:sz w:val="28"/>
          <w:szCs w:val="28"/>
        </w:rPr>
        <w:t>(</w:t>
      </w:r>
      <w:r>
        <w:rPr>
          <w:rFonts w:hint="eastAsia" w:ascii="仿宋" w:hAnsi="仿宋" w:eastAsia="仿宋" w:cs="仿宋"/>
          <w:b/>
          <w:kern w:val="0"/>
          <w:sz w:val="28"/>
          <w:szCs w:val="28"/>
          <w:lang w:val="en-US" w:eastAsia="zh-CN"/>
        </w:rPr>
        <w:t>二</w:t>
      </w:r>
      <w:r>
        <w:rPr>
          <w:rFonts w:hint="eastAsia" w:ascii="仿宋" w:hAnsi="仿宋" w:eastAsia="仿宋" w:cs="仿宋"/>
          <w:b/>
          <w:kern w:val="0"/>
          <w:sz w:val="28"/>
          <w:szCs w:val="28"/>
        </w:rPr>
        <w:t>）复试考核方式</w:t>
      </w:r>
    </w:p>
    <w:p>
      <w:pPr>
        <w:widowControl/>
        <w:spacing w:line="560" w:lineRule="exact"/>
        <w:ind w:left="210" w:leftChars="100"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复试由专业课笔试和综合面试组成。具体时间、地点及要求如下：</w:t>
      </w:r>
    </w:p>
    <w:p>
      <w:pPr>
        <w:widowControl/>
        <w:spacing w:line="560" w:lineRule="exact"/>
        <w:ind w:firstLine="480"/>
        <w:jc w:val="left"/>
        <w:rPr>
          <w:rFonts w:ascii="仿宋" w:hAnsi="仿宋" w:eastAsia="仿宋" w:cs="仿宋"/>
          <w:b/>
          <w:bCs w:val="0"/>
          <w:kern w:val="0"/>
          <w:sz w:val="28"/>
          <w:szCs w:val="28"/>
        </w:rPr>
      </w:pPr>
      <w:r>
        <w:rPr>
          <w:rFonts w:hint="eastAsia" w:ascii="仿宋" w:hAnsi="仿宋" w:eastAsia="仿宋" w:cs="仿宋"/>
          <w:b/>
          <w:bCs w:val="0"/>
          <w:kern w:val="0"/>
          <w:sz w:val="28"/>
          <w:szCs w:val="28"/>
        </w:rPr>
        <w:t>1、专业课笔试  </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需携带准考证、身份证、《复试登记表》。并按照《复试登记表》上标注的考号进入考场。</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笔试科目：考生本人在招生系统里填报的考试科目。</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笔试时间：</w:t>
      </w:r>
      <w:r>
        <w:rPr>
          <w:rFonts w:hint="eastAsia" w:ascii="仿宋" w:hAnsi="仿宋" w:eastAsia="仿宋" w:cs="仿宋"/>
          <w:b/>
          <w:bCs w:val="0"/>
          <w:kern w:val="0"/>
          <w:sz w:val="28"/>
          <w:szCs w:val="28"/>
        </w:rPr>
        <w:t>2024年</w:t>
      </w:r>
      <w:r>
        <w:rPr>
          <w:rFonts w:hint="eastAsia" w:ascii="仿宋" w:hAnsi="仿宋" w:eastAsia="仿宋" w:cs="仿宋"/>
          <w:b/>
          <w:bCs w:val="0"/>
          <w:kern w:val="0"/>
          <w:sz w:val="28"/>
          <w:szCs w:val="28"/>
          <w:lang w:val="en-US" w:eastAsia="zh-CN"/>
        </w:rPr>
        <w:t>4</w:t>
      </w:r>
      <w:r>
        <w:rPr>
          <w:rFonts w:hint="eastAsia" w:ascii="仿宋" w:hAnsi="仿宋" w:eastAsia="仿宋" w:cs="仿宋"/>
          <w:b/>
          <w:bCs w:val="0"/>
          <w:kern w:val="0"/>
          <w:sz w:val="28"/>
          <w:szCs w:val="28"/>
        </w:rPr>
        <w:t>月</w:t>
      </w:r>
      <w:r>
        <w:rPr>
          <w:rFonts w:hint="eastAsia" w:ascii="仿宋" w:hAnsi="仿宋" w:eastAsia="仿宋" w:cs="仿宋"/>
          <w:b/>
          <w:bCs w:val="0"/>
          <w:kern w:val="0"/>
          <w:sz w:val="28"/>
          <w:szCs w:val="28"/>
          <w:lang w:val="en-US" w:eastAsia="zh-CN"/>
        </w:rPr>
        <w:t>11</w:t>
      </w:r>
      <w:r>
        <w:rPr>
          <w:rFonts w:hint="eastAsia" w:ascii="仿宋" w:hAnsi="仿宋" w:eastAsia="仿宋" w:cs="仿宋"/>
          <w:b/>
          <w:bCs w:val="0"/>
          <w:kern w:val="0"/>
          <w:sz w:val="28"/>
          <w:szCs w:val="28"/>
        </w:rPr>
        <w:t>日9：</w:t>
      </w:r>
      <w:r>
        <w:rPr>
          <w:rFonts w:hint="eastAsia" w:ascii="仿宋" w:hAnsi="仿宋" w:eastAsia="仿宋" w:cs="仿宋"/>
          <w:b/>
          <w:bCs w:val="0"/>
          <w:kern w:val="0"/>
          <w:sz w:val="28"/>
          <w:szCs w:val="28"/>
          <w:lang w:val="en-US" w:eastAsia="zh-CN"/>
        </w:rPr>
        <w:t>3</w:t>
      </w:r>
      <w:r>
        <w:rPr>
          <w:rFonts w:hint="eastAsia" w:ascii="仿宋" w:hAnsi="仿宋" w:eastAsia="仿宋" w:cs="仿宋"/>
          <w:b/>
          <w:bCs w:val="0"/>
          <w:kern w:val="0"/>
          <w:sz w:val="28"/>
          <w:szCs w:val="28"/>
        </w:rPr>
        <w:t>0-11：</w:t>
      </w:r>
      <w:r>
        <w:rPr>
          <w:rFonts w:hint="eastAsia" w:ascii="仿宋" w:hAnsi="仿宋" w:eastAsia="仿宋" w:cs="仿宋"/>
          <w:b/>
          <w:bCs w:val="0"/>
          <w:kern w:val="0"/>
          <w:sz w:val="28"/>
          <w:szCs w:val="28"/>
          <w:lang w:val="en-US" w:eastAsia="zh-CN"/>
        </w:rPr>
        <w:t>3</w:t>
      </w:r>
      <w:r>
        <w:rPr>
          <w:rFonts w:hint="eastAsia" w:ascii="仿宋" w:hAnsi="仿宋" w:eastAsia="仿宋" w:cs="仿宋"/>
          <w:b/>
          <w:bCs w:val="0"/>
          <w:kern w:val="0"/>
          <w:sz w:val="28"/>
          <w:szCs w:val="28"/>
        </w:rPr>
        <w:t>0</w:t>
      </w:r>
      <w:r>
        <w:rPr>
          <w:rFonts w:hint="eastAsia" w:ascii="仿宋" w:hAnsi="仿宋" w:eastAsia="仿宋" w:cs="仿宋"/>
          <w:bCs/>
          <w:kern w:val="0"/>
          <w:sz w:val="28"/>
          <w:szCs w:val="28"/>
        </w:rPr>
        <w:t>（考试方式为闭卷，考试时间120分钟），请提前</w:t>
      </w:r>
      <w:r>
        <w:rPr>
          <w:rFonts w:hint="eastAsia" w:ascii="仿宋" w:hAnsi="仿宋" w:eastAsia="仿宋" w:cs="仿宋"/>
          <w:bCs/>
          <w:kern w:val="0"/>
          <w:sz w:val="28"/>
          <w:szCs w:val="28"/>
          <w:lang w:val="en-US" w:eastAsia="zh-CN"/>
        </w:rPr>
        <w:t>十五</w:t>
      </w:r>
      <w:r>
        <w:rPr>
          <w:rFonts w:hint="eastAsia" w:ascii="仿宋" w:hAnsi="仿宋" w:eastAsia="仿宋" w:cs="仿宋"/>
          <w:bCs/>
          <w:kern w:val="0"/>
          <w:sz w:val="28"/>
          <w:szCs w:val="28"/>
        </w:rPr>
        <w:t>分钟到考场。</w:t>
      </w:r>
    </w:p>
    <w:p>
      <w:pPr>
        <w:widowControl/>
        <w:spacing w:line="560" w:lineRule="exact"/>
        <w:ind w:firstLine="480"/>
        <w:jc w:val="left"/>
        <w:rPr>
          <w:rFonts w:ascii="仿宋" w:hAnsi="仿宋" w:eastAsia="仿宋" w:cs="仿宋"/>
          <w:bCs/>
          <w:sz w:val="28"/>
          <w:szCs w:val="28"/>
        </w:rPr>
      </w:pPr>
      <w:r>
        <w:rPr>
          <w:rFonts w:hint="eastAsia" w:ascii="仿宋" w:hAnsi="仿宋" w:eastAsia="仿宋" w:cs="仿宋"/>
          <w:bCs/>
          <w:kern w:val="0"/>
          <w:sz w:val="28"/>
          <w:szCs w:val="28"/>
        </w:rPr>
        <w:t>笔试考场</w:t>
      </w:r>
      <w:r>
        <w:rPr>
          <w:rFonts w:hint="eastAsia" w:ascii="仿宋" w:hAnsi="仿宋" w:eastAsia="仿宋" w:cs="仿宋"/>
          <w:bCs/>
          <w:kern w:val="0"/>
          <w:sz w:val="28"/>
          <w:szCs w:val="28"/>
          <w:lang w:val="en-US" w:eastAsia="zh-CN"/>
        </w:rPr>
        <w:t>地点</w:t>
      </w:r>
      <w:r>
        <w:rPr>
          <w:rFonts w:hint="eastAsia" w:ascii="仿宋" w:hAnsi="仿宋" w:eastAsia="仿宋" w:cs="仿宋"/>
          <w:bCs/>
          <w:kern w:val="0"/>
          <w:sz w:val="28"/>
          <w:szCs w:val="28"/>
        </w:rPr>
        <w:t>：请于报</w:t>
      </w:r>
      <w:r>
        <w:rPr>
          <w:rFonts w:hint="eastAsia" w:ascii="仿宋" w:hAnsi="仿宋" w:eastAsia="仿宋" w:cs="仿宋"/>
          <w:b/>
          <w:kern w:val="0"/>
          <w:sz w:val="28"/>
          <w:szCs w:val="28"/>
        </w:rPr>
        <w:t>到</w:t>
      </w:r>
      <w:r>
        <w:rPr>
          <w:rFonts w:hint="eastAsia" w:ascii="仿宋" w:hAnsi="仿宋" w:eastAsia="仿宋" w:cs="仿宋"/>
          <w:bCs/>
          <w:kern w:val="0"/>
          <w:sz w:val="28"/>
          <w:szCs w:val="28"/>
        </w:rPr>
        <w:t>现场查看。如有变化以现场通知为准。专业课笔试不得补考。</w:t>
      </w:r>
    </w:p>
    <w:p>
      <w:pPr>
        <w:widowControl/>
        <w:spacing w:line="560" w:lineRule="exact"/>
        <w:ind w:firstLine="480"/>
        <w:jc w:val="left"/>
        <w:rPr>
          <w:rFonts w:ascii="仿宋" w:hAnsi="仿宋" w:eastAsia="仿宋" w:cs="仿宋"/>
          <w:b/>
          <w:bCs w:val="0"/>
          <w:kern w:val="0"/>
          <w:sz w:val="28"/>
          <w:szCs w:val="28"/>
        </w:rPr>
      </w:pPr>
      <w:r>
        <w:rPr>
          <w:rFonts w:hint="eastAsia" w:ascii="仿宋" w:hAnsi="仿宋" w:eastAsia="仿宋" w:cs="仿宋"/>
          <w:b/>
          <w:bCs w:val="0"/>
          <w:kern w:val="0"/>
          <w:sz w:val="28"/>
          <w:szCs w:val="28"/>
        </w:rPr>
        <w:t>2、综合面试</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综合面试由复试小组具体实施。</w:t>
      </w:r>
      <w:r>
        <w:rPr>
          <w:rFonts w:hint="eastAsia" w:ascii="仿宋" w:hAnsi="仿宋" w:eastAsia="仿宋" w:cs="仿宋"/>
          <w:b/>
          <w:bCs w:val="0"/>
          <w:kern w:val="0"/>
          <w:sz w:val="28"/>
          <w:szCs w:val="28"/>
        </w:rPr>
        <w:t>面试时间2024年</w:t>
      </w:r>
      <w:r>
        <w:rPr>
          <w:rFonts w:hint="eastAsia" w:ascii="仿宋" w:hAnsi="仿宋" w:eastAsia="仿宋" w:cs="仿宋"/>
          <w:b/>
          <w:bCs w:val="0"/>
          <w:kern w:val="0"/>
          <w:sz w:val="28"/>
          <w:szCs w:val="28"/>
          <w:lang w:val="en-US" w:eastAsia="zh-CN"/>
        </w:rPr>
        <w:t>4</w:t>
      </w:r>
      <w:r>
        <w:rPr>
          <w:rFonts w:hint="eastAsia" w:ascii="仿宋" w:hAnsi="仿宋" w:eastAsia="仿宋" w:cs="仿宋"/>
          <w:b/>
          <w:bCs w:val="0"/>
          <w:kern w:val="0"/>
          <w:sz w:val="28"/>
          <w:szCs w:val="28"/>
        </w:rPr>
        <w:t>月</w:t>
      </w:r>
      <w:r>
        <w:rPr>
          <w:rFonts w:hint="eastAsia" w:ascii="仿宋" w:hAnsi="仿宋" w:eastAsia="仿宋" w:cs="仿宋"/>
          <w:b/>
          <w:bCs w:val="0"/>
          <w:kern w:val="0"/>
          <w:sz w:val="28"/>
          <w:szCs w:val="28"/>
          <w:lang w:val="en-US" w:eastAsia="zh-CN"/>
        </w:rPr>
        <w:t>1</w:t>
      </w:r>
      <w:r>
        <w:rPr>
          <w:rFonts w:hint="eastAsia" w:ascii="仿宋" w:hAnsi="仿宋" w:eastAsia="仿宋" w:cs="仿宋"/>
          <w:b/>
          <w:bCs w:val="0"/>
          <w:kern w:val="0"/>
          <w:sz w:val="28"/>
          <w:szCs w:val="28"/>
        </w:rPr>
        <w:t>1日</w:t>
      </w:r>
      <w:r>
        <w:rPr>
          <w:rFonts w:hint="eastAsia" w:ascii="仿宋" w:hAnsi="仿宋" w:eastAsia="仿宋" w:cs="仿宋"/>
          <w:b/>
          <w:bCs w:val="0"/>
          <w:kern w:val="0"/>
          <w:sz w:val="28"/>
          <w:szCs w:val="28"/>
          <w:lang w:val="en-US" w:eastAsia="zh-CN"/>
        </w:rPr>
        <w:t>下午</w:t>
      </w:r>
      <w:r>
        <w:rPr>
          <w:rFonts w:hint="eastAsia" w:ascii="仿宋" w:hAnsi="仿宋" w:eastAsia="仿宋" w:cs="仿宋"/>
          <w:b/>
          <w:bCs w:val="0"/>
          <w:kern w:val="0"/>
          <w:sz w:val="28"/>
          <w:szCs w:val="28"/>
        </w:rPr>
        <w:t>。</w:t>
      </w:r>
      <w:r>
        <w:rPr>
          <w:rFonts w:hint="eastAsia" w:ascii="仿宋" w:hAnsi="仿宋" w:eastAsia="仿宋" w:cs="仿宋"/>
          <w:bCs/>
          <w:kern w:val="0"/>
          <w:sz w:val="28"/>
          <w:szCs w:val="28"/>
        </w:rPr>
        <w:t>各方向具体时间、地点请于报</w:t>
      </w:r>
      <w:r>
        <w:rPr>
          <w:rFonts w:hint="eastAsia" w:ascii="仿宋" w:hAnsi="仿宋" w:eastAsia="仿宋" w:cs="仿宋"/>
          <w:b/>
          <w:kern w:val="0"/>
          <w:sz w:val="28"/>
          <w:szCs w:val="28"/>
        </w:rPr>
        <w:t>到</w:t>
      </w:r>
      <w:r>
        <w:rPr>
          <w:rFonts w:hint="eastAsia" w:ascii="仿宋" w:hAnsi="仿宋" w:eastAsia="仿宋" w:cs="仿宋"/>
          <w:bCs/>
          <w:kern w:val="0"/>
          <w:sz w:val="28"/>
          <w:szCs w:val="28"/>
        </w:rPr>
        <w:t>现场查看，如有变化以现场通知为准。</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面试时，请携带准考证、身份证、《复试登记表》、《个人陈述表》。请按照面试秘书的引导进入面试考场，并向秘书提交《复试登记表》、《陈述表》。</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综合面试内容：由外语听力口语测试和综合能力面试两部分组成。</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（1）外语听力口语测试：包含考生本人自述和复试小组提问部分，主要考查考生的英语听力及口语水平等英语综合能力。</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（2）综合能力面试：主要考查考生的专业及综合素质能力。</w:t>
      </w:r>
    </w:p>
    <w:p>
      <w:pPr>
        <w:widowControl/>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专业素质和能力主要包括大学阶段学习情况及成绩；对本学科（专业）理论知识和应用技能掌握程度；利用所学理论发现、分析和解决问题的能力；对本学科发展动态的了解以及在本专业领域发展的潜力；创新精神和创新能力。</w:t>
      </w:r>
    </w:p>
    <w:p>
      <w:pPr>
        <w:widowControl/>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综合素质和能力主要包括思想政治素质和道德品质；本学科（专业）以外的学习、科研、社会实践（学生工作、社团活动、志愿服务等）或实际工作表现等方面的情况；事业心、责任感、纪律性（遵纪守法）、协作性；心理健康情况；人文素养；举止、表达和礼仪等。。</w:t>
      </w:r>
    </w:p>
    <w:p>
      <w:pPr>
        <w:widowControl/>
        <w:spacing w:line="560" w:lineRule="exact"/>
        <w:ind w:firstLine="420"/>
        <w:jc w:val="left"/>
        <w:rPr>
          <w:rFonts w:ascii="仿宋" w:hAnsi="仿宋" w:eastAsia="仿宋" w:cs="仿宋"/>
          <w:b/>
          <w:bCs w:val="0"/>
          <w:kern w:val="0"/>
          <w:sz w:val="28"/>
          <w:szCs w:val="28"/>
        </w:rPr>
      </w:pPr>
      <w:r>
        <w:rPr>
          <w:rFonts w:hint="eastAsia" w:ascii="仿宋" w:hAnsi="仿宋" w:eastAsia="仿宋" w:cs="仿宋"/>
          <w:b/>
          <w:bCs w:val="0"/>
          <w:kern w:val="0"/>
          <w:sz w:val="28"/>
          <w:szCs w:val="28"/>
        </w:rPr>
        <w:t>（</w:t>
      </w:r>
      <w:r>
        <w:rPr>
          <w:rFonts w:hint="eastAsia" w:ascii="仿宋" w:hAnsi="仿宋" w:eastAsia="仿宋" w:cs="仿宋"/>
          <w:b/>
          <w:bCs w:val="0"/>
          <w:kern w:val="0"/>
          <w:sz w:val="28"/>
          <w:szCs w:val="28"/>
          <w:lang w:val="en-US" w:eastAsia="zh-CN"/>
        </w:rPr>
        <w:t>三</w:t>
      </w:r>
      <w:r>
        <w:rPr>
          <w:rFonts w:hint="eastAsia" w:ascii="仿宋" w:hAnsi="仿宋" w:eastAsia="仿宋" w:cs="仿宋"/>
          <w:b/>
          <w:bCs w:val="0"/>
          <w:kern w:val="0"/>
          <w:sz w:val="28"/>
          <w:szCs w:val="28"/>
        </w:rPr>
        <w:t>）思想政治素质和道德品质考核</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我校利用《国家教育考试考生诚信档案》记录，加强对考生在报考时填写的考试作弊受处罚情况进行认真核查，将考生诚信状况作为思想品德考核的重要内容和录取的重要依据。</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复试结束后，我校向拟录取考生所在单位函调人事档案（或档案审查意见）和本人现实表现等材料，全面考查考生思想政治和品德情况。函调的考生现实表现材料，需由考生本人档案或工作所在单位的人事、政工部门加盖印章。</w:t>
      </w:r>
    </w:p>
    <w:p>
      <w:pPr>
        <w:widowControl/>
        <w:spacing w:line="420" w:lineRule="atLeast"/>
        <w:ind w:firstLine="480"/>
        <w:rPr>
          <w:rFonts w:hint="eastAsia" w:ascii="微软雅黑" w:hAnsi="微软雅黑" w:eastAsia="微软雅黑" w:cs="宋体"/>
          <w:b/>
          <w:bCs/>
          <w:color w:val="000000"/>
          <w:kern w:val="0"/>
          <w:sz w:val="26"/>
          <w:szCs w:val="26"/>
          <w:lang w:val="en-US" w:eastAsia="zh-CN"/>
        </w:rPr>
      </w:pPr>
      <w:r>
        <w:rPr>
          <w:rFonts w:hint="eastAsia" w:ascii="微软雅黑" w:hAnsi="微软雅黑" w:eastAsia="微软雅黑" w:cs="宋体"/>
          <w:b/>
          <w:bCs/>
          <w:color w:val="000000"/>
          <w:kern w:val="0"/>
          <w:sz w:val="26"/>
          <w:szCs w:val="26"/>
          <w:lang w:val="en-US" w:eastAsia="zh-CN"/>
        </w:rPr>
        <w:t>五、复试成绩计算、权重分配、总成绩合成</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复试总成绩满分为350分（及格分为210分），其中专业课笔试满分150分，综合面试满分200分（包含50分外语听力口语部分以及150分综合能力部分）。初试总成绩满分500分，复试总成绩满分350分，总成绩满分850分。</w:t>
      </w:r>
    </w:p>
    <w:p>
      <w:pPr>
        <w:widowControl/>
        <w:spacing w:line="420" w:lineRule="atLeast"/>
        <w:ind w:firstLine="480"/>
        <w:rPr>
          <w:rFonts w:hint="eastAsia" w:ascii="微软雅黑" w:hAnsi="微软雅黑" w:eastAsia="微软雅黑" w:cs="宋体"/>
          <w:b/>
          <w:bCs/>
          <w:color w:val="000000"/>
          <w:kern w:val="0"/>
          <w:sz w:val="26"/>
          <w:szCs w:val="26"/>
          <w:lang w:val="en-US" w:eastAsia="zh-CN"/>
        </w:rPr>
      </w:pPr>
      <w:r>
        <w:rPr>
          <w:rFonts w:hint="eastAsia" w:ascii="微软雅黑" w:hAnsi="微软雅黑" w:eastAsia="微软雅黑" w:cs="宋体"/>
          <w:b/>
          <w:bCs/>
          <w:color w:val="000000"/>
          <w:kern w:val="0"/>
          <w:sz w:val="26"/>
          <w:szCs w:val="26"/>
          <w:lang w:val="en-US" w:eastAsia="zh-CN"/>
        </w:rPr>
        <w:t>六、录取原则</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我校根据招生计划、复试录取办法以及考生初试和复试成绩、思想政治表现等择优确定拟录取名单。复试成绩不及格者，不予录取。思想政治素质和道德品质考核不作量化计入总成绩，但考核结果不合格者不予录取。加试课程的成绩不计入复试成绩，但不合格者不予录取。</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定向就业的硕士研究生须在被录取前与我校签订定向就业录取类别研究生告知书。考生因报考硕士研究生与所在单位产生的问题由考生自行处理，若因此造成考生不能复试或无法录取的，招生单位不承担责任。</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经考生确认的报考信息在录取阶段一律不作修改，对报考资格不符合规定者不予录取。未通过或未按时完成学历（学籍）审核的考生不予录取。</w:t>
      </w:r>
    </w:p>
    <w:p>
      <w:pPr>
        <w:widowControl/>
        <w:spacing w:line="420" w:lineRule="atLeast"/>
        <w:ind w:firstLine="480"/>
        <w:rPr>
          <w:rFonts w:hint="eastAsia" w:ascii="微软雅黑" w:hAnsi="微软雅黑" w:eastAsia="微软雅黑" w:cs="宋体"/>
          <w:b/>
          <w:bCs/>
          <w:color w:val="000000"/>
          <w:kern w:val="0"/>
          <w:sz w:val="26"/>
          <w:szCs w:val="26"/>
          <w:lang w:val="en-US" w:eastAsia="zh-CN"/>
        </w:rPr>
      </w:pPr>
      <w:bookmarkStart w:id="2" w:name="_GoBack"/>
      <w:bookmarkEnd w:id="2"/>
      <w:r>
        <w:rPr>
          <w:rFonts w:hint="eastAsia" w:ascii="微软雅黑" w:hAnsi="微软雅黑" w:eastAsia="微软雅黑" w:cs="宋体"/>
          <w:b/>
          <w:bCs/>
          <w:color w:val="000000"/>
          <w:kern w:val="0"/>
          <w:sz w:val="26"/>
          <w:szCs w:val="26"/>
          <w:lang w:val="en-US" w:eastAsia="zh-CN"/>
        </w:rPr>
        <w:t>七、信息公示</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复试工作过程中的录取办法、复试名单、拟录取名单均在土建学院官网（http://civil.bjtu.edu.cn）“招生工作-研究生招生-硕士招生通知模块”发布，公示10个工作日。</w:t>
      </w:r>
    </w:p>
    <w:p>
      <w:pPr>
        <w:widowControl/>
        <w:spacing w:line="420" w:lineRule="atLeast"/>
        <w:ind w:firstLine="480"/>
        <w:rPr>
          <w:rFonts w:hint="eastAsia" w:ascii="微软雅黑" w:hAnsi="微软雅黑" w:eastAsia="微软雅黑" w:cs="宋体"/>
          <w:b/>
          <w:bCs/>
          <w:color w:val="000000"/>
          <w:kern w:val="0"/>
          <w:sz w:val="26"/>
          <w:szCs w:val="26"/>
          <w:lang w:val="en-US" w:eastAsia="zh-CN"/>
        </w:rPr>
      </w:pPr>
      <w:r>
        <w:rPr>
          <w:rFonts w:hint="eastAsia" w:ascii="微软雅黑" w:hAnsi="微软雅黑" w:eastAsia="微软雅黑" w:cs="宋体"/>
          <w:b/>
          <w:bCs/>
          <w:color w:val="000000"/>
          <w:kern w:val="0"/>
          <w:sz w:val="26"/>
          <w:szCs w:val="26"/>
          <w:lang w:val="en-US" w:eastAsia="zh-CN"/>
        </w:rPr>
        <w:t>八、其他注意事项</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按照北京市发改委文件要求，通过资格审查的考生参加复试应缴纳100元复试费，复试费通过学校的研究生招生系统进行网上支付。缴费后因各种原因不能参加复试者，已支付的复试费不退。复试期间食宿自理。</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 xml:space="preserve">咨询及投诉联系电话：010-51685313     </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邮箱：mwang@bjtu.edu.cn</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网站：http://civil.bjtu.edu.cn</w:t>
      </w:r>
    </w:p>
    <w:p>
      <w:pPr>
        <w:widowControl/>
        <w:spacing w:line="420" w:lineRule="atLeast"/>
        <w:ind w:firstLine="480"/>
        <w:jc w:val="right"/>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北京交通大学土木建筑工程学院</w:t>
      </w:r>
    </w:p>
    <w:p>
      <w:pPr>
        <w:widowControl/>
        <w:spacing w:line="420" w:lineRule="atLeast"/>
        <w:ind w:firstLine="480"/>
        <w:jc w:val="right"/>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2024.04.08</w:t>
      </w:r>
    </w:p>
    <w:sectPr>
      <w:footerReference r:id="rId3" w:type="default"/>
      <w:pgSz w:w="11906" w:h="16838"/>
      <w:pgMar w:top="1134" w:right="1596" w:bottom="1134" w:left="129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ZDlhMTcxZGZiN2Y2M2VjOTU5NmNmODYwNmVmNDMifQ=="/>
  </w:docVars>
  <w:rsids>
    <w:rsidRoot w:val="00516D91"/>
    <w:rsid w:val="004A7BD8"/>
    <w:rsid w:val="00516D91"/>
    <w:rsid w:val="00636DDD"/>
    <w:rsid w:val="02B01361"/>
    <w:rsid w:val="02E63B63"/>
    <w:rsid w:val="068F689D"/>
    <w:rsid w:val="12A12A75"/>
    <w:rsid w:val="149B088E"/>
    <w:rsid w:val="17F11E87"/>
    <w:rsid w:val="1C647234"/>
    <w:rsid w:val="208C472F"/>
    <w:rsid w:val="2623094D"/>
    <w:rsid w:val="38F117B0"/>
    <w:rsid w:val="39597A99"/>
    <w:rsid w:val="399A3BF6"/>
    <w:rsid w:val="43364990"/>
    <w:rsid w:val="48966C31"/>
    <w:rsid w:val="525564B4"/>
    <w:rsid w:val="56054D00"/>
    <w:rsid w:val="5CEE2982"/>
    <w:rsid w:val="5D8B36D2"/>
    <w:rsid w:val="65942808"/>
    <w:rsid w:val="6DEA1D4F"/>
    <w:rsid w:val="7AFE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Words>
  <Characters>961</Characters>
  <Lines>8</Lines>
  <Paragraphs>2</Paragraphs>
  <TotalTime>2</TotalTime>
  <ScaleCrop>false</ScaleCrop>
  <LinksUpToDate>false</LinksUpToDate>
  <CharactersWithSpaces>1127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2024-04-02T08:19:00Z</dcterms:created>
  <dc:creator>user</dc:creator>
  <cp:lastModifiedBy>lenovo</cp:lastModifiedBy>
  <dcterms:modified xsi:type="dcterms:W3CDTF">2024-04-08T08:48:37Z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C7E2C486CA52479EAE45161DA51B8379_13</vt:lpwstr>
  </property>
</Properties>
</file>