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E1" w:rsidRDefault="00C62333">
      <w:pPr>
        <w:spacing w:line="560" w:lineRule="exact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关于拟同意</w:t>
      </w:r>
      <w:r>
        <w:rPr>
          <w:rFonts w:ascii="黑体" w:eastAsia="黑体" w:hAnsi="宋体" w:hint="eastAsia"/>
          <w:color w:val="000000"/>
          <w:sz w:val="32"/>
          <w:szCs w:val="32"/>
        </w:rPr>
        <w:t>林园榕同志转为中共正式党员的公示书</w:t>
      </w:r>
    </w:p>
    <w:p w:rsidR="00F560E1" w:rsidRDefault="00C6233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中共北京交通大学土建学院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级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道铁系学硕生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支部委员会拟于近期讨论林园榕同志转为中共正式党员。现将有关情况公示如下：</w:t>
      </w:r>
    </w:p>
    <w:p w:rsidR="00F560E1" w:rsidRDefault="00C6233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林园榕，女，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1995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月出生，本科学历，硕士研究生在读，本科于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月就读于北京交通大学，研究生于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月至今就读于北京交通大学土建学院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道铁系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，曾连续三年获一等学业奖学金。</w:t>
      </w:r>
      <w:r>
        <w:rPr>
          <w:rFonts w:ascii="仿宋_GB2312" w:eastAsia="仿宋_GB2312" w:hAnsi="宋体"/>
          <w:color w:val="00000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16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日经党支部大会讨论、表决，同意接收林园榕同志为中共预备党员。北京交通大学土建学院党委于</w:t>
      </w:r>
      <w:r>
        <w:rPr>
          <w:rFonts w:ascii="仿宋_GB2312" w:eastAsia="仿宋_GB2312" w:hAnsi="宋体"/>
          <w:color w:val="00000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日批准林园榕同志为中共预备党员，预备期自</w:t>
      </w:r>
      <w:r>
        <w:rPr>
          <w:rFonts w:ascii="仿宋_GB2312" w:eastAsia="仿宋_GB2312" w:hAnsi="宋体"/>
          <w:color w:val="00000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16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16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日。</w:t>
      </w:r>
    </w:p>
    <w:p w:rsidR="00F560E1" w:rsidRDefault="00C6233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林园榕同志于</w:t>
      </w: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日向党支部递交了书面转正申请。</w:t>
      </w:r>
    </w:p>
    <w:p w:rsidR="00F560E1" w:rsidRDefault="00C6233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2020年6月1日至6月5日17时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F560E1" w:rsidRDefault="00C6233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公示期间，中共北京交通大学土建学院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级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道铁系学硕生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支部委员会接受党员和群众来电、来信、来访。</w:t>
      </w:r>
    </w:p>
    <w:p w:rsidR="00F560E1" w:rsidRDefault="00C6233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联系人：孙宪夫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                 </w:t>
      </w:r>
    </w:p>
    <w:p w:rsidR="00F560E1" w:rsidRDefault="00C6233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18811771715                      </w:t>
      </w:r>
    </w:p>
    <w:p w:rsidR="00F560E1" w:rsidRDefault="00C6233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来信来访地址：北京市海淀区上园村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号北京交通大学土木工程楼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709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                 </w:t>
      </w:r>
    </w:p>
    <w:p w:rsidR="00F560E1" w:rsidRDefault="00C6233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</w:p>
    <w:p w:rsidR="00F560E1" w:rsidRDefault="00C62333">
      <w:pPr>
        <w:spacing w:line="560" w:lineRule="exact"/>
        <w:ind w:firstLineChars="200" w:firstLine="64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中共北京交通大学土木建筑工程学院委员会</w:t>
      </w:r>
    </w:p>
    <w:p w:rsidR="00F560E1" w:rsidRDefault="00C62333">
      <w:pPr>
        <w:spacing w:line="560" w:lineRule="exact"/>
        <w:ind w:firstLineChars="200" w:firstLine="64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 xml:space="preserve"> 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bookmarkStart w:id="0" w:name="_GoBack"/>
      <w:bookmarkEnd w:id="0"/>
    </w:p>
    <w:sectPr w:rsidR="00F56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13"/>
    <w:rsid w:val="000C3CD4"/>
    <w:rsid w:val="000D19C6"/>
    <w:rsid w:val="002F02D0"/>
    <w:rsid w:val="0036201F"/>
    <w:rsid w:val="006F346B"/>
    <w:rsid w:val="00754AB5"/>
    <w:rsid w:val="00865E40"/>
    <w:rsid w:val="009866BC"/>
    <w:rsid w:val="009A3500"/>
    <w:rsid w:val="00A51966"/>
    <w:rsid w:val="00B0535B"/>
    <w:rsid w:val="00C22813"/>
    <w:rsid w:val="00C62333"/>
    <w:rsid w:val="00C96D67"/>
    <w:rsid w:val="00D523C1"/>
    <w:rsid w:val="00EB1606"/>
    <w:rsid w:val="00F11E23"/>
    <w:rsid w:val="00F560E1"/>
    <w:rsid w:val="29861045"/>
    <w:rsid w:val="713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777975-4D1B-4059-9238-E1F0F4A0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spacing w:line="560" w:lineRule="exact"/>
      <w:ind w:firstLine="555"/>
    </w:pPr>
    <w:rPr>
      <w:rFonts w:ascii="仿宋_GB2312" w:cs="宋体"/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仿宋_GB2312" w:eastAsia="宋体" w:hAnsi="Calibri" w:cs="宋体"/>
      <w:sz w:val="28"/>
      <w:szCs w:val="28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466</Characters>
  <Application>Microsoft Office Word</Application>
  <DocSecurity>0</DocSecurity>
  <Lines>3</Lines>
  <Paragraphs>1</Paragraphs>
  <ScaleCrop>false</ScaleCrop>
  <Company>bjtu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Y</dc:creator>
  <cp:lastModifiedBy>Daisy Wang</cp:lastModifiedBy>
  <cp:revision>10</cp:revision>
  <dcterms:created xsi:type="dcterms:W3CDTF">2020-05-11T07:53:00Z</dcterms:created>
  <dcterms:modified xsi:type="dcterms:W3CDTF">2020-06-01T05:39:00Z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